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4188A" w14:textId="4F984074" w:rsidR="00415F9D" w:rsidRDefault="00415F9D" w:rsidP="00415F9D">
      <w:r>
        <w:t>Providence can provide the following products</w:t>
      </w:r>
    </w:p>
    <w:p w14:paraId="24AE375B" w14:textId="77777777" w:rsidR="00415F9D" w:rsidRDefault="00415F9D" w:rsidP="00415F9D">
      <w:r>
        <w:t>Acute leukemia</w:t>
      </w:r>
    </w:p>
    <w:p w14:paraId="4A8E7400" w14:textId="77777777" w:rsidR="00415F9D" w:rsidRDefault="00415F9D" w:rsidP="00415F9D">
      <w:r>
        <w:t>Chronic leukemia</w:t>
      </w:r>
    </w:p>
    <w:p w14:paraId="56050AF3" w14:textId="77777777" w:rsidR="00415F9D" w:rsidRDefault="00415F9D" w:rsidP="00415F9D">
      <w:r>
        <w:t>Liver cancer</w:t>
      </w:r>
    </w:p>
    <w:p w14:paraId="1A81FC26" w14:textId="77777777" w:rsidR="00415F9D" w:rsidRDefault="00415F9D" w:rsidP="00415F9D">
      <w:r>
        <w:t>Non-small cell lung cancer</w:t>
      </w:r>
    </w:p>
    <w:p w14:paraId="07B2F88D" w14:textId="77777777" w:rsidR="00415F9D" w:rsidRDefault="00415F9D" w:rsidP="00415F9D">
      <w:r>
        <w:t>Small cell lung cancer</w:t>
      </w:r>
    </w:p>
    <w:p w14:paraId="77F5FC48" w14:textId="77777777" w:rsidR="00415F9D" w:rsidRDefault="00415F9D" w:rsidP="00415F9D">
      <w:r>
        <w:t>Endometrial cancer</w:t>
      </w:r>
    </w:p>
    <w:p w14:paraId="32DC45CD" w14:textId="77777777" w:rsidR="00415F9D" w:rsidRDefault="00415F9D" w:rsidP="00415F9D">
      <w:r>
        <w:t>Glioma</w:t>
      </w:r>
    </w:p>
    <w:p w14:paraId="476E95D3" w14:textId="77777777" w:rsidR="00415F9D" w:rsidRDefault="00415F9D" w:rsidP="00415F9D">
      <w:r>
        <w:t>Colorectal cancer</w:t>
      </w:r>
    </w:p>
    <w:p w14:paraId="78769D03" w14:textId="77777777" w:rsidR="00415F9D" w:rsidRDefault="00415F9D" w:rsidP="00415F9D">
      <w:r>
        <w:t>Pancreatic cancer</w:t>
      </w:r>
    </w:p>
    <w:p w14:paraId="7972625D" w14:textId="77777777" w:rsidR="00415F9D" w:rsidRDefault="00415F9D" w:rsidP="00415F9D">
      <w:r>
        <w:t>Bladder cancer</w:t>
      </w:r>
    </w:p>
    <w:p w14:paraId="343487BE" w14:textId="77777777" w:rsidR="00415F9D" w:rsidRDefault="00415F9D" w:rsidP="00415F9D">
      <w:r>
        <w:t>Breast cancer</w:t>
      </w:r>
    </w:p>
    <w:p w14:paraId="3A67BDB6" w14:textId="2CFCC6B9" w:rsidR="00A1496F" w:rsidRDefault="00A1496F" w:rsidP="00415F9D">
      <w:r>
        <w:rPr>
          <w:rFonts w:hint="eastAsia"/>
        </w:rPr>
        <w:t>Melanoma</w:t>
      </w:r>
    </w:p>
    <w:p w14:paraId="47DCB300" w14:textId="77777777" w:rsidR="00F55836" w:rsidRDefault="00F55836" w:rsidP="00F55836">
      <w:r>
        <w:t xml:space="preserve">Cataracts </w:t>
      </w:r>
    </w:p>
    <w:p w14:paraId="78CBEA34" w14:textId="77777777" w:rsidR="00F55836" w:rsidRDefault="00F55836" w:rsidP="00F55836">
      <w:r>
        <w:t xml:space="preserve">Green Cataracts </w:t>
      </w:r>
    </w:p>
    <w:p w14:paraId="41E4B99D" w14:textId="77777777" w:rsidR="00F55836" w:rsidRDefault="00F55836" w:rsidP="00F55836">
      <w:r>
        <w:lastRenderedPageBreak/>
        <w:t xml:space="preserve">Myopia </w:t>
      </w:r>
    </w:p>
    <w:p w14:paraId="169FAD3C" w14:textId="77777777" w:rsidR="00F55836" w:rsidRDefault="00F55836" w:rsidP="00F55836">
      <w:r>
        <w:t xml:space="preserve">Ptosis </w:t>
      </w:r>
    </w:p>
    <w:p w14:paraId="4FC3C369" w14:textId="77777777" w:rsidR="00F55836" w:rsidRDefault="00F55836" w:rsidP="00F55836">
      <w:r>
        <w:t xml:space="preserve">Spinal Disorders </w:t>
      </w:r>
    </w:p>
    <w:p w14:paraId="4577A730" w14:textId="77777777" w:rsidR="00F55836" w:rsidRDefault="00F55836" w:rsidP="00F55836">
      <w:r>
        <w:t>Diabetes mellitus type 2</w:t>
      </w:r>
    </w:p>
    <w:p w14:paraId="5E484489" w14:textId="4DE79FAF" w:rsidR="00415F9D" w:rsidRDefault="00415F9D" w:rsidP="00415F9D">
      <w:proofErr w:type="spellStart"/>
      <w:r>
        <w:t xml:space="preserve">Anti </w:t>
      </w:r>
      <w:proofErr w:type="gramStart"/>
      <w:r>
        <w:t>Cancer</w:t>
      </w:r>
      <w:proofErr w:type="spellEnd"/>
      <w:r>
        <w:t xml:space="preserve"> </w:t>
      </w:r>
      <w:r>
        <w:rPr>
          <w:rFonts w:hint="eastAsia"/>
        </w:rPr>
        <w:t xml:space="preserve"> </w:t>
      </w:r>
      <w:r>
        <w:t>It</w:t>
      </w:r>
      <w:proofErr w:type="gramEnd"/>
      <w:r>
        <w:t xml:space="preserve"> has the effect of slowing down apoptosis and cell amplification.</w:t>
      </w:r>
    </w:p>
    <w:p w14:paraId="157A24AC" w14:textId="77777777" w:rsidR="00415F9D" w:rsidRDefault="00415F9D" w:rsidP="00415F9D">
      <w:pPr>
        <w:ind w:firstLineChars="650" w:firstLine="1430"/>
      </w:pPr>
      <w:r>
        <w:t>However, it is not for fundamental treatment.</w:t>
      </w:r>
    </w:p>
    <w:p w14:paraId="09DD995A" w14:textId="49E5EBC4" w:rsidR="00415F9D" w:rsidRDefault="00415F9D" w:rsidP="00415F9D">
      <w:pPr>
        <w:ind w:left="1650" w:hangingChars="750" w:hanging="1650"/>
      </w:pPr>
      <w:r>
        <w:t xml:space="preserve">Brain </w:t>
      </w:r>
      <w:proofErr w:type="gramStart"/>
      <w:r>
        <w:t xml:space="preserve">Repair </w:t>
      </w:r>
      <w:r>
        <w:rPr>
          <w:rFonts w:hint="eastAsia"/>
        </w:rPr>
        <w:t xml:space="preserve"> </w:t>
      </w:r>
      <w:r>
        <w:t>Promotes</w:t>
      </w:r>
      <w:proofErr w:type="gramEnd"/>
      <w:r>
        <w:t xml:space="preserve"> the generation of abundant brain and nerve cells. There is an apoptotic effect that can offset the amplification of cells that </w:t>
      </w:r>
      <w:proofErr w:type="gramStart"/>
      <w:r>
        <w:t>exceeds</w:t>
      </w:r>
      <w:proofErr w:type="gramEnd"/>
      <w:r>
        <w:t xml:space="preserve"> the normal level </w:t>
      </w:r>
      <w:proofErr w:type="gramStart"/>
      <w:r>
        <w:t>due to the effect</w:t>
      </w:r>
      <w:proofErr w:type="gramEnd"/>
      <w:r>
        <w:t xml:space="preserve"> of the preparation. It is taken within a certain </w:t>
      </w:r>
      <w:proofErr w:type="gramStart"/>
      <w:r>
        <w:t>period of time</w:t>
      </w:r>
      <w:proofErr w:type="gramEnd"/>
      <w:r>
        <w:t xml:space="preserve"> according to the brain mechanism.</w:t>
      </w:r>
    </w:p>
    <w:p w14:paraId="1550D462" w14:textId="507DC979" w:rsidR="00415F9D" w:rsidRDefault="00415F9D" w:rsidP="00415F9D">
      <w:pPr>
        <w:ind w:left="1650" w:hangingChars="750" w:hanging="1650"/>
      </w:pPr>
      <w:r>
        <w:t xml:space="preserve">DNA Repair </w:t>
      </w:r>
      <w:r>
        <w:rPr>
          <w:rFonts w:hint="eastAsia"/>
        </w:rPr>
        <w:t xml:space="preserve">   </w:t>
      </w:r>
      <w:r>
        <w:t>Repairs DNA deterioration and damage and promotes cell</w:t>
      </w:r>
      <w:r>
        <w:rPr>
          <w:rFonts w:hint="eastAsia"/>
        </w:rPr>
        <w:t xml:space="preserve"> </w:t>
      </w:r>
      <w:r>
        <w:t xml:space="preserve">regeneration. </w:t>
      </w:r>
      <w:proofErr w:type="gramStart"/>
      <w:r>
        <w:t>Has</w:t>
      </w:r>
      <w:proofErr w:type="gramEnd"/>
      <w:r>
        <w:t xml:space="preserve"> an apoptotic effect that can offset the </w:t>
      </w:r>
      <w:proofErr w:type="gramStart"/>
      <w:r>
        <w:t>amount</w:t>
      </w:r>
      <w:proofErr w:type="gramEnd"/>
      <w:r>
        <w:t xml:space="preserve"> of cells that are amplified beyond the normal state due to the efficacy of the formulation.</w:t>
      </w:r>
    </w:p>
    <w:p w14:paraId="58F08067" w14:textId="61AEA368" w:rsidR="00415F9D" w:rsidRDefault="00415F9D" w:rsidP="00415F9D">
      <w:pPr>
        <w:ind w:left="1650" w:hangingChars="750" w:hanging="1650"/>
      </w:pPr>
      <w:r>
        <w:t xml:space="preserve">DNA Repair for </w:t>
      </w:r>
      <w:proofErr w:type="gramStart"/>
      <w:r>
        <w:t xml:space="preserve">Brain </w:t>
      </w:r>
      <w:r w:rsidR="004D7298">
        <w:rPr>
          <w:rFonts w:hint="eastAsia"/>
        </w:rPr>
        <w:t xml:space="preserve"> </w:t>
      </w:r>
      <w:r>
        <w:t>The</w:t>
      </w:r>
      <w:proofErr w:type="gramEnd"/>
      <w:r>
        <w:t xml:space="preserve"> ingredients above customized for brain cells. It has an apoptotic effect that can offset the </w:t>
      </w:r>
      <w:proofErr w:type="gramStart"/>
      <w:r>
        <w:t>amount</w:t>
      </w:r>
      <w:proofErr w:type="gramEnd"/>
      <w:r>
        <w:t xml:space="preserve"> of cells that are amplified </w:t>
      </w:r>
      <w:r>
        <w:lastRenderedPageBreak/>
        <w:t>beyond the normal level due to the effect of the formulation.</w:t>
      </w:r>
    </w:p>
    <w:p w14:paraId="747767C5" w14:textId="77777777" w:rsidR="00415F9D" w:rsidRDefault="00415F9D" w:rsidP="00415F9D">
      <w:pPr>
        <w:ind w:left="1760" w:hangingChars="800" w:hanging="1760"/>
      </w:pPr>
      <w:r>
        <w:t xml:space="preserve">Bone Repair </w:t>
      </w:r>
      <w:r>
        <w:rPr>
          <w:rFonts w:hint="eastAsia"/>
        </w:rPr>
        <w:t xml:space="preserve">   R</w:t>
      </w:r>
      <w:r>
        <w:t>epairs DNA degradation and damage in bone cells and promotes</w:t>
      </w:r>
    </w:p>
    <w:p w14:paraId="1D7AD03A" w14:textId="242682DF" w:rsidR="00415F9D" w:rsidRDefault="00415F9D" w:rsidP="00415F9D">
      <w:pPr>
        <w:ind w:firstLineChars="750" w:firstLine="1650"/>
      </w:pPr>
      <w:r>
        <w:t>metabolism and regeneration.</w:t>
      </w:r>
    </w:p>
    <w:p w14:paraId="23A4C387" w14:textId="004C6CE5" w:rsidR="00415F9D" w:rsidRDefault="00415F9D" w:rsidP="00415F9D">
      <w:pPr>
        <w:ind w:left="1650" w:hangingChars="750" w:hanging="1650"/>
      </w:pPr>
      <w:r>
        <w:t xml:space="preserve">             </w:t>
      </w:r>
      <w:r>
        <w:rPr>
          <w:rFonts w:hint="eastAsia"/>
        </w:rPr>
        <w:t xml:space="preserve">  </w:t>
      </w:r>
      <w:r>
        <w:t xml:space="preserve">The formulation has an apoptotic effect, which can offset the </w:t>
      </w:r>
      <w:proofErr w:type="gramStart"/>
      <w:r>
        <w:t>amount</w:t>
      </w:r>
      <w:proofErr w:type="gramEnd"/>
      <w:r>
        <w:t xml:space="preserve"> of cells that have been amplified beyond normal.</w:t>
      </w:r>
    </w:p>
    <w:p w14:paraId="02EDDCC0" w14:textId="32252B12" w:rsidR="00415F9D" w:rsidRDefault="00415F9D" w:rsidP="00415F9D">
      <w:pPr>
        <w:ind w:left="1650" w:hangingChars="750" w:hanging="1650"/>
      </w:pPr>
      <w:r>
        <w:t xml:space="preserve">Anti Bacteria </w:t>
      </w:r>
      <w:r>
        <w:rPr>
          <w:rFonts w:hint="eastAsia"/>
        </w:rPr>
        <w:t xml:space="preserve">  </w:t>
      </w:r>
      <w:r>
        <w:t>The mechanism of self-destruction by bacteria is used as the active ingredient.</w:t>
      </w:r>
    </w:p>
    <w:p w14:paraId="7A3A68E5" w14:textId="435BA476" w:rsidR="00415F9D" w:rsidRDefault="00415F9D" w:rsidP="00415F9D">
      <w:pPr>
        <w:ind w:left="1540" w:hangingChars="700" w:hanging="1540"/>
      </w:pPr>
      <w:r>
        <w:rPr>
          <w:rFonts w:hint="eastAsia"/>
        </w:rPr>
        <w:t xml:space="preserve">　　　　　　</w:t>
      </w:r>
      <w:r>
        <w:t xml:space="preserve">  </w:t>
      </w:r>
      <w:proofErr w:type="gramStart"/>
      <w:r>
        <w:rPr>
          <w:rFonts w:hint="eastAsia"/>
        </w:rPr>
        <w:t>Has</w:t>
      </w:r>
      <w:proofErr w:type="gramEnd"/>
      <w:r>
        <w:rPr>
          <w:rFonts w:hint="eastAsia"/>
        </w:rPr>
        <w:t xml:space="preserve"> a</w:t>
      </w:r>
      <w:r>
        <w:t>poptotic effect to counteract amplified cells that exceed the normal level due to the efficacy of the formulation.</w:t>
      </w:r>
    </w:p>
    <w:p w14:paraId="2DD70D69" w14:textId="6ADEAB0B" w:rsidR="00415F9D" w:rsidRDefault="00415F9D" w:rsidP="00415F9D">
      <w:pPr>
        <w:ind w:left="1540" w:hangingChars="700" w:hanging="1540"/>
      </w:pPr>
      <w:r>
        <w:rPr>
          <w:rFonts w:hint="eastAsia"/>
        </w:rPr>
        <w:t>Anti-</w:t>
      </w:r>
      <w:proofErr w:type="gramStart"/>
      <w:r>
        <w:rPr>
          <w:rFonts w:hint="eastAsia"/>
        </w:rPr>
        <w:t xml:space="preserve">Cataract  </w:t>
      </w:r>
      <w:r>
        <w:t>The</w:t>
      </w:r>
      <w:proofErr w:type="gramEnd"/>
      <w:r>
        <w:t xml:space="preserve"> ingredient promotes healing of anti-cataract cataracts and regeneration of eye cells, and the formulation has an apoptotic effect that can offset the amount of cells that are amplified beyond the normal level.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Has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effect, but</w:t>
      </w:r>
      <w:proofErr w:type="gramEnd"/>
      <w:r>
        <w:rPr>
          <w:rFonts w:hint="eastAsia"/>
        </w:rPr>
        <w:t xml:space="preserve"> thought to be benign in effect.</w:t>
      </w:r>
    </w:p>
    <w:p w14:paraId="2E2A350F" w14:textId="7E660641" w:rsidR="00415F9D" w:rsidRDefault="00415F9D" w:rsidP="00415F9D">
      <w:proofErr w:type="spellStart"/>
      <w:r>
        <w:t>Telomere+</w:t>
      </w:r>
      <w:proofErr w:type="gramStart"/>
      <w:r>
        <w:t>DNA</w:t>
      </w:r>
      <w:proofErr w:type="spellEnd"/>
      <w:r>
        <w:t xml:space="preserve"> </w:t>
      </w:r>
      <w:r>
        <w:rPr>
          <w:rFonts w:hint="eastAsia"/>
        </w:rPr>
        <w:t xml:space="preserve"> </w:t>
      </w:r>
      <w:r>
        <w:t>Sends</w:t>
      </w:r>
      <w:proofErr w:type="gramEnd"/>
      <w:r>
        <w:t xml:space="preserve"> telomeres and promotes cell metabolism and regeneration.</w:t>
      </w:r>
    </w:p>
    <w:p w14:paraId="244257F8" w14:textId="414FCC9D" w:rsidR="00415F9D" w:rsidRDefault="00415F9D" w:rsidP="00415F9D">
      <w:pPr>
        <w:ind w:left="1870" w:hangingChars="850" w:hanging="1870"/>
      </w:pPr>
      <w:proofErr w:type="spellStart"/>
      <w:r>
        <w:t>Telomere+</w:t>
      </w:r>
      <w:proofErr w:type="gramStart"/>
      <w:r>
        <w:t>Brain</w:t>
      </w:r>
      <w:proofErr w:type="spellEnd"/>
      <w:r>
        <w:t xml:space="preserve"> </w:t>
      </w:r>
      <w:r>
        <w:rPr>
          <w:rFonts w:hint="eastAsia"/>
        </w:rPr>
        <w:t xml:space="preserve"> </w:t>
      </w:r>
      <w:r>
        <w:t>The</w:t>
      </w:r>
      <w:proofErr w:type="gramEnd"/>
      <w:r>
        <w:t xml:space="preserve"> above formulation formulated according to the mechanism of the brain.</w:t>
      </w:r>
    </w:p>
    <w:p w14:paraId="20357E91" w14:textId="77777777" w:rsidR="00415F9D" w:rsidRDefault="00415F9D" w:rsidP="00415F9D">
      <w:r>
        <w:lastRenderedPageBreak/>
        <w:t xml:space="preserve">Telomere + DNA for </w:t>
      </w:r>
      <w:proofErr w:type="gramStart"/>
      <w:r>
        <w:t>dog</w:t>
      </w:r>
      <w:proofErr w:type="gramEnd"/>
      <w:r>
        <w:t xml:space="preserve">　</w:t>
      </w:r>
    </w:p>
    <w:p w14:paraId="3F45405D" w14:textId="77777777" w:rsidR="00415F9D" w:rsidRDefault="00415F9D" w:rsidP="00415F9D">
      <w:r>
        <w:t>Telomere + Brain for dog</w:t>
      </w:r>
    </w:p>
    <w:p w14:paraId="5EC318C2" w14:textId="77777777" w:rsidR="00415F9D" w:rsidRDefault="00415F9D" w:rsidP="00415F9D">
      <w:proofErr w:type="spellStart"/>
      <w:r>
        <w:t>Anti Cancer</w:t>
      </w:r>
      <w:proofErr w:type="spellEnd"/>
      <w:r>
        <w:t xml:space="preserve"> for dog</w:t>
      </w:r>
    </w:p>
    <w:p w14:paraId="7D99B6AB" w14:textId="77777777" w:rsidR="00415F9D" w:rsidRDefault="00415F9D" w:rsidP="00415F9D">
      <w:r>
        <w:t>Brain Repair for dog</w:t>
      </w:r>
    </w:p>
    <w:p w14:paraId="0D01C96B" w14:textId="77777777" w:rsidR="00415F9D" w:rsidRDefault="00415F9D" w:rsidP="00415F9D">
      <w:r>
        <w:t>DNA Repair for dog</w:t>
      </w:r>
    </w:p>
    <w:p w14:paraId="1898B4C3" w14:textId="77777777" w:rsidR="00415F9D" w:rsidRDefault="00415F9D" w:rsidP="00415F9D">
      <w:r>
        <w:t>Bone Repair for dog</w:t>
      </w:r>
    </w:p>
    <w:p w14:paraId="40534CCB" w14:textId="77777777" w:rsidR="00415F9D" w:rsidRDefault="00415F9D" w:rsidP="00415F9D"/>
    <w:p w14:paraId="355B5ABB" w14:textId="3A97B7C6" w:rsidR="00415F9D" w:rsidRDefault="004D7298" w:rsidP="00415F9D">
      <w:r>
        <w:rPr>
          <w:rFonts w:hint="eastAsia"/>
        </w:rPr>
        <w:t>［</w:t>
      </w:r>
      <w:r w:rsidR="00415F9D">
        <w:t>Specifications</w:t>
      </w:r>
      <w:r>
        <w:rPr>
          <w:rFonts w:hint="eastAsia"/>
        </w:rPr>
        <w:t>］</w:t>
      </w:r>
    </w:p>
    <w:p w14:paraId="0CB49320" w14:textId="77777777" w:rsidR="00415F9D" w:rsidRDefault="00415F9D" w:rsidP="00415F9D">
      <w:r>
        <w:t>Prescriptions can be made according to age, gender, and weight.</w:t>
      </w:r>
    </w:p>
    <w:p w14:paraId="00E7A15F" w14:textId="18DB9D57" w:rsidR="00415F9D" w:rsidRDefault="00415F9D" w:rsidP="00415F9D">
      <w:r>
        <w:t xml:space="preserve">Also, the </w:t>
      </w:r>
      <w:proofErr w:type="gramStart"/>
      <w:r>
        <w:t>amount</w:t>
      </w:r>
      <w:proofErr w:type="gramEnd"/>
      <w:r>
        <w:t xml:space="preserve"> of drops can be adjusted according to the disease area (number of cells).</w:t>
      </w:r>
      <w:r>
        <w:rPr>
          <w:rFonts w:hint="eastAsia"/>
        </w:rPr>
        <w:t xml:space="preserve"> </w:t>
      </w:r>
      <w:r>
        <w:t>(Dogs can also be prescribed from very small to very large size as well.)</w:t>
      </w:r>
    </w:p>
    <w:p w14:paraId="5126681E" w14:textId="795C749E" w:rsidR="00415F9D" w:rsidRDefault="00415F9D" w:rsidP="00415F9D">
      <w:r>
        <w:t xml:space="preserve">All formulations are accompanied by the appropriate amount of ATP for the patient. (In some </w:t>
      </w:r>
      <w:proofErr w:type="gramStart"/>
      <w:r>
        <w:t>cases</w:t>
      </w:r>
      <w:proofErr w:type="gramEnd"/>
      <w:r>
        <w:t xml:space="preserve"> this is not necessary, but in many cases, especially in the case of cancer, it is.)</w:t>
      </w:r>
    </w:p>
    <w:p w14:paraId="2D591117" w14:textId="426E2A5F" w:rsidR="00415F9D" w:rsidRDefault="00415F9D" w:rsidP="00415F9D">
      <w:r w:rsidRPr="00415F9D">
        <w:t xml:space="preserve">All formulations, </w:t>
      </w:r>
      <w:proofErr w:type="gramStart"/>
      <w:r w:rsidRPr="00415F9D">
        <w:t>with the exception of</w:t>
      </w:r>
      <w:proofErr w:type="gramEnd"/>
      <w:r w:rsidRPr="00415F9D">
        <w:t xml:space="preserve"> telomere, contain an apoptotic component to accommodate the extra-normal cellular amplification that is caused by the efficacy of the </w:t>
      </w:r>
      <w:r w:rsidRPr="00415F9D">
        <w:lastRenderedPageBreak/>
        <w:t>formulation.</w:t>
      </w:r>
    </w:p>
    <w:sectPr w:rsidR="00415F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37B4E" w14:textId="77777777" w:rsidR="008E50A4" w:rsidRDefault="008E50A4" w:rsidP="00F55836">
      <w:pPr>
        <w:spacing w:after="0" w:line="240" w:lineRule="auto"/>
      </w:pPr>
      <w:r>
        <w:separator/>
      </w:r>
    </w:p>
  </w:endnote>
  <w:endnote w:type="continuationSeparator" w:id="0">
    <w:p w14:paraId="056B6F80" w14:textId="77777777" w:rsidR="008E50A4" w:rsidRDefault="008E50A4" w:rsidP="00F55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05039" w14:textId="77777777" w:rsidR="008E50A4" w:rsidRDefault="008E50A4" w:rsidP="00F55836">
      <w:pPr>
        <w:spacing w:after="0" w:line="240" w:lineRule="auto"/>
      </w:pPr>
      <w:r>
        <w:separator/>
      </w:r>
    </w:p>
  </w:footnote>
  <w:footnote w:type="continuationSeparator" w:id="0">
    <w:p w14:paraId="5E3EFE2B" w14:textId="77777777" w:rsidR="008E50A4" w:rsidRDefault="008E50A4" w:rsidP="00F558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9D"/>
    <w:rsid w:val="0001008F"/>
    <w:rsid w:val="001F710C"/>
    <w:rsid w:val="002A313B"/>
    <w:rsid w:val="003E6400"/>
    <w:rsid w:val="00415F9D"/>
    <w:rsid w:val="004D7298"/>
    <w:rsid w:val="008E50A4"/>
    <w:rsid w:val="009A7F83"/>
    <w:rsid w:val="00A1496F"/>
    <w:rsid w:val="00BD7F24"/>
    <w:rsid w:val="00EC126B"/>
    <w:rsid w:val="00F55836"/>
    <w:rsid w:val="00FF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D5011A"/>
  <w15:chartTrackingRefBased/>
  <w15:docId w15:val="{CB235483-1AB3-4DF3-AB10-8AF4C7FB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415F9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F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F9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F9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F9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F9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F9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F9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F9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5F9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5F9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F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F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F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F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F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F9D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415F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5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F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5F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5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F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5F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5F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F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F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5F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55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836"/>
  </w:style>
  <w:style w:type="paragraph" w:styleId="Footer">
    <w:name w:val="footer"/>
    <w:basedOn w:val="Normal"/>
    <w:link w:val="FooterChar"/>
    <w:uiPriority w:val="99"/>
    <w:unhideWhenUsed/>
    <w:rsid w:val="00F55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委子 陌間</dc:creator>
  <cp:keywords/>
  <dc:description/>
  <cp:lastModifiedBy>委子 陌間</cp:lastModifiedBy>
  <cp:revision>2</cp:revision>
  <dcterms:created xsi:type="dcterms:W3CDTF">2024-12-13T08:07:00Z</dcterms:created>
  <dcterms:modified xsi:type="dcterms:W3CDTF">2024-12-13T08:07:00Z</dcterms:modified>
</cp:coreProperties>
</file>